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1A4E10" w14:textId="58AB1C92" w:rsidR="00B11384" w:rsidRPr="00423AD7" w:rsidRDefault="009361C3" w:rsidP="00423AD7">
      <w:pPr>
        <w:spacing w:before="120"/>
        <w:jc w:val="both"/>
        <w:rPr>
          <w:b/>
          <w:bCs/>
          <w:color w:val="FFC000" w:themeColor="accent4"/>
          <w:sz w:val="32"/>
          <w:szCs w:val="32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41209D" wp14:editId="3DFB923F">
                <wp:simplePos x="0" y="0"/>
                <wp:positionH relativeFrom="column">
                  <wp:posOffset>5001903</wp:posOffset>
                </wp:positionH>
                <wp:positionV relativeFrom="paragraph">
                  <wp:posOffset>2047164</wp:posOffset>
                </wp:positionV>
                <wp:extent cx="1091821" cy="21907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B32C43" w14:textId="1BA5AF3D" w:rsidR="009361C3" w:rsidRPr="009361C3" w:rsidRDefault="00D95232" w:rsidP="009361C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84"/>
                                <w:sz w:val="28"/>
                                <w:szCs w:val="28"/>
                              </w:rPr>
                              <w:t>PV</w:t>
                            </w:r>
                            <w:r w:rsidR="009361C3" w:rsidRPr="009361C3">
                              <w:rPr>
                                <w:rFonts w:ascii="Courier New" w:hAnsi="Courier New" w:cs="Courier New"/>
                                <w:w w:val="84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2D3C31">
                              <w:rPr>
                                <w:rFonts w:ascii="Courier New" w:hAnsi="Courier New" w:cs="Courier New"/>
                                <w:w w:val="84"/>
                                <w:sz w:val="28"/>
                                <w:szCs w:val="28"/>
                              </w:rPr>
                              <w:t>3</w:t>
                            </w:r>
                            <w:r w:rsidR="009361C3" w:rsidRPr="009361C3">
                              <w:rPr>
                                <w:rFonts w:ascii="Courier New" w:hAnsi="Courier New" w:cs="Courier New"/>
                                <w:w w:val="84"/>
                                <w:sz w:val="28"/>
                                <w:szCs w:val="28"/>
                              </w:rPr>
                              <w:t>-359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209D" id="Rectangle 29" o:spid="_x0000_s1026" style="position:absolute;left:0;text-align:left;margin-left:393.85pt;margin-top:161.2pt;width:85.9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" filled="f" stroked="f">
                <v:textbox inset="0,0,0,0">
                  <w:txbxContent>
                    <w:p w14:paraId="3CB32C43" w14:textId="1BA5AF3D" w:rsidR="009361C3" w:rsidRPr="009361C3" w:rsidRDefault="00D95232" w:rsidP="009361C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Courier New" w:hAnsi="Courier New" w:cs="Courier New"/>
                          <w:w w:val="84"/>
                          <w:sz w:val="28"/>
                          <w:szCs w:val="28"/>
                        </w:rPr>
                        <w:t>PV</w:t>
                      </w:r>
                      <w:r w:rsidR="009361C3" w:rsidRPr="009361C3">
                        <w:rPr>
                          <w:rFonts w:ascii="Courier New" w:hAnsi="Courier New" w:cs="Courier New"/>
                          <w:w w:val="84"/>
                          <w:sz w:val="28"/>
                          <w:szCs w:val="28"/>
                        </w:rPr>
                        <w:t xml:space="preserve"> 202</w:t>
                      </w:r>
                      <w:r w:rsidR="002D3C31">
                        <w:rPr>
                          <w:rFonts w:ascii="Courier New" w:hAnsi="Courier New" w:cs="Courier New"/>
                          <w:w w:val="84"/>
                          <w:sz w:val="28"/>
                          <w:szCs w:val="28"/>
                        </w:rPr>
                        <w:t>3</w:t>
                      </w:r>
                      <w:r w:rsidR="009361C3" w:rsidRPr="009361C3">
                        <w:rPr>
                          <w:rFonts w:ascii="Courier New" w:hAnsi="Courier New" w:cs="Courier New"/>
                          <w:w w:val="84"/>
                          <w:sz w:val="28"/>
                          <w:szCs w:val="28"/>
                        </w:rPr>
                        <w:t>-359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EAAB2C" wp14:editId="19D6B06A">
                <wp:simplePos x="0" y="0"/>
                <wp:positionH relativeFrom="column">
                  <wp:posOffset>4762500</wp:posOffset>
                </wp:positionH>
                <wp:positionV relativeFrom="paragraph">
                  <wp:posOffset>1846580</wp:posOffset>
                </wp:positionV>
                <wp:extent cx="1439545" cy="654685"/>
                <wp:effectExtent l="0" t="0" r="0" b="0"/>
                <wp:wrapNone/>
                <wp:docPr id="1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654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03" h="1439992">
                              <a:moveTo>
                                <a:pt x="720004" y="0"/>
                              </a:moveTo>
                              <a:cubicBezTo>
                                <a:pt x="1117652" y="0"/>
                                <a:pt x="1440003" y="322350"/>
                                <a:pt x="1440003" y="719999"/>
                              </a:cubicBezTo>
                              <a:cubicBezTo>
                                <a:pt x="1440003" y="1117644"/>
                                <a:pt x="1117652" y="1439992"/>
                                <a:pt x="720004" y="1439992"/>
                              </a:cubicBezTo>
                              <a:cubicBezTo>
                                <a:pt x="322351" y="1439992"/>
                                <a:pt x="0" y="1117644"/>
                                <a:pt x="0" y="719999"/>
                              </a:cubicBezTo>
                              <a:cubicBezTo>
                                <a:pt x="0" y="322350"/>
                                <a:pt x="322351" y="0"/>
                                <a:pt x="72000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2F2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2E2502" id="Shape 28" o:spid="_x0000_s1026" style="position:absolute;margin-left:375pt;margin-top:145.4pt;width:113.35pt;height:51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40003,1439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" path="m720004,v397648,,719999,322350,719999,719999c1440003,1117644,1117652,1439992,720004,1439992,322351,1439992,,1117644,,719999,,322350,322351,,720004,xe" fillcolor="#e2efd9 [665]" stroked="f" strokeweight="0">
                <v:stroke miterlimit="83231f" joinstyle="miter"/>
                <v:path arrowok="t" textboxrect="0,0,1440003,1439992"/>
              </v:shape>
            </w:pict>
          </mc:Fallback>
        </mc:AlternateContent>
      </w:r>
      <w:r>
        <w:rPr>
          <w:b/>
          <w:bCs/>
          <w:noProof/>
          <w:color w:val="FFC000" w:themeColor="accent4"/>
          <w:sz w:val="32"/>
          <w:szCs w:val="32"/>
          <w:lang w:eastAsia="cs-CZ"/>
        </w:rPr>
        <w:drawing>
          <wp:anchor distT="0" distB="0" distL="114300" distR="114300" simplePos="0" relativeHeight="251676672" behindDoc="0" locked="0" layoutInCell="1" allowOverlap="1" wp14:anchorId="3ECCFF00" wp14:editId="78D97B24">
            <wp:simplePos x="0" y="0"/>
            <wp:positionH relativeFrom="margin">
              <wp:posOffset>5286375</wp:posOffset>
            </wp:positionH>
            <wp:positionV relativeFrom="margin">
              <wp:posOffset>2162175</wp:posOffset>
            </wp:positionV>
            <wp:extent cx="1758315" cy="50482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embrány_ořez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9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BF1084" wp14:editId="279E43A7">
                <wp:simplePos x="0" y="0"/>
                <wp:positionH relativeFrom="margin">
                  <wp:posOffset>-692150</wp:posOffset>
                </wp:positionH>
                <wp:positionV relativeFrom="paragraph">
                  <wp:posOffset>-295275</wp:posOffset>
                </wp:positionV>
                <wp:extent cx="7096125" cy="54292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542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29B0F5" w14:textId="0F32C9B5" w:rsidR="006B193C" w:rsidRPr="00FA1B44" w:rsidRDefault="006B193C" w:rsidP="006B193C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  <w:r w:rsidRPr="00FA1B44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w w:val="97"/>
                                <w:sz w:val="72"/>
                                <w:szCs w:val="72"/>
                              </w:rPr>
                              <w:t>TOP-reaktor</w:t>
                            </w:r>
                            <w:r w:rsidRPr="00FA1B44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spacing w:val="-144"/>
                                <w:w w:val="9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A1B44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w w:val="97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FA1B44"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spacing w:val="-144"/>
                                <w:w w:val="97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F1084" id="Rectangle 17" o:spid="_x0000_s1027" style="position:absolute;left:0;text-align:left;margin-left:-54.5pt;margin-top:-23.25pt;width:558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" filled="f" stroked="f">
                <v:textbox inset="0,0,0,0">
                  <w:txbxContent>
                    <w:p w14:paraId="7D29B0F5" w14:textId="0F32C9B5" w:rsidR="006B193C" w:rsidRPr="00FA1B44" w:rsidRDefault="006B193C" w:rsidP="006B193C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  <w:r w:rsidRPr="00FA1B44"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w w:val="97"/>
                          <w:sz w:val="72"/>
                          <w:szCs w:val="72"/>
                        </w:rPr>
                        <w:t>TOP-reaktor</w:t>
                      </w:r>
                      <w:r w:rsidRPr="00FA1B44"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spacing w:val="-144"/>
                          <w:w w:val="97"/>
                          <w:sz w:val="72"/>
                          <w:szCs w:val="72"/>
                        </w:rPr>
                        <w:t xml:space="preserve"> </w:t>
                      </w:r>
                      <w:r w:rsidRPr="00FA1B44"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w w:val="97"/>
                          <w:sz w:val="72"/>
                          <w:szCs w:val="72"/>
                        </w:rPr>
                        <w:t xml:space="preserve"> </w:t>
                      </w:r>
                      <w:r w:rsidRPr="00FA1B44"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spacing w:val="-144"/>
                          <w:w w:val="97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1785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F674B" wp14:editId="02440A10">
                <wp:simplePos x="0" y="0"/>
                <wp:positionH relativeFrom="margin">
                  <wp:posOffset>-123825</wp:posOffset>
                </wp:positionH>
                <wp:positionV relativeFrom="paragraph">
                  <wp:posOffset>1390650</wp:posOffset>
                </wp:positionV>
                <wp:extent cx="5048250" cy="41509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1509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1DFBE7" w14:textId="0CEC8E1A" w:rsidR="006B193C" w:rsidRPr="008F2322" w:rsidRDefault="00175E33" w:rsidP="00491FEC">
                            <w:pPr>
                              <w:rPr>
                                <w:color w:val="FFFF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color w:val="FFFF00"/>
                                <w:w w:val="88"/>
                                <w:sz w:val="72"/>
                                <w:szCs w:val="72"/>
                              </w:rPr>
                              <w:t>MB</w:t>
                            </w:r>
                            <w:r w:rsidR="00491FEC" w:rsidRPr="00A17B9B">
                              <w:rPr>
                                <w:rFonts w:ascii="Courier New" w:hAnsi="Courier New" w:cs="Courier New"/>
                                <w:b/>
                                <w:color w:val="FFFF00"/>
                                <w:w w:val="88"/>
                                <w:sz w:val="72"/>
                                <w:szCs w:val="72"/>
                              </w:rPr>
                              <w:t>R</w:t>
                            </w:r>
                            <w:r w:rsidR="00491FEC" w:rsidRPr="0051785A">
                              <w:rPr>
                                <w:rFonts w:ascii="Courier New" w:hAnsi="Courier New" w:cs="Courier New"/>
                                <w:b/>
                                <w:color w:val="FFFF00"/>
                                <w:w w:val="88"/>
                                <w:sz w:val="52"/>
                                <w:szCs w:val="52"/>
                              </w:rPr>
                              <w:t xml:space="preserve"> – MEMBRÁNOVÁ</w:t>
                            </w:r>
                            <w:r w:rsidR="0051785A">
                              <w:rPr>
                                <w:rFonts w:ascii="Courier New" w:hAnsi="Courier New" w:cs="Courier New"/>
                                <w:b/>
                                <w:color w:val="FFFF00"/>
                                <w:w w:val="88"/>
                                <w:sz w:val="52"/>
                                <w:szCs w:val="52"/>
                              </w:rPr>
                              <w:t xml:space="preserve"> FILTRACE</w:t>
                            </w:r>
                            <w:r w:rsidR="00491FEC" w:rsidRPr="0051785A">
                              <w:rPr>
                                <w:rFonts w:ascii="Courier New" w:hAnsi="Courier New" w:cs="Courier New"/>
                                <w:b/>
                                <w:color w:val="FFFF00"/>
                                <w:w w:val="88"/>
                                <w:sz w:val="52"/>
                                <w:szCs w:val="52"/>
                              </w:rPr>
                              <w:t xml:space="preserve"> FILTRACE</w:t>
                            </w:r>
                            <w:r w:rsidR="00491FEC">
                              <w:rPr>
                                <w:b/>
                                <w:color w:val="FFFF00"/>
                                <w:w w:val="88"/>
                                <w:sz w:val="52"/>
                                <w:szCs w:val="52"/>
                              </w:rPr>
                              <w:t xml:space="preserve"> FILTRACEFILTRACE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3F674B" id="Rectangle 19" o:spid="_x0000_s1028" style="position:absolute;left:0;text-align:left;margin-left:-9.75pt;margin-top:109.5pt;width:397.5pt;height:32.7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" filled="f" stroked="f">
                <v:textbox inset="0,0,0,0">
                  <w:txbxContent>
                    <w:p w14:paraId="0E1DFBE7" w14:textId="0CEC8E1A" w:rsidR="006B193C" w:rsidRPr="008F2322" w:rsidRDefault="00175E33" w:rsidP="00491FEC">
                      <w:pPr>
                        <w:rPr>
                          <w:color w:val="FFFF00"/>
                          <w:sz w:val="52"/>
                          <w:szCs w:val="52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color w:val="FFFF00"/>
                          <w:w w:val="88"/>
                          <w:sz w:val="72"/>
                          <w:szCs w:val="72"/>
                        </w:rPr>
                        <w:t>MB</w:t>
                      </w:r>
                      <w:r w:rsidR="00491FEC" w:rsidRPr="00A17B9B">
                        <w:rPr>
                          <w:rFonts w:ascii="Courier New" w:hAnsi="Courier New" w:cs="Courier New"/>
                          <w:b/>
                          <w:color w:val="FFFF00"/>
                          <w:w w:val="88"/>
                          <w:sz w:val="72"/>
                          <w:szCs w:val="72"/>
                        </w:rPr>
                        <w:t>R</w:t>
                      </w:r>
                      <w:r w:rsidR="00491FEC" w:rsidRPr="0051785A">
                        <w:rPr>
                          <w:rFonts w:ascii="Courier New" w:hAnsi="Courier New" w:cs="Courier New"/>
                          <w:b/>
                          <w:color w:val="FFFF00"/>
                          <w:w w:val="88"/>
                          <w:sz w:val="52"/>
                          <w:szCs w:val="52"/>
                        </w:rPr>
                        <w:t xml:space="preserve"> – MEMBRÁNOVÁ</w:t>
                      </w:r>
                      <w:r w:rsidR="0051785A">
                        <w:rPr>
                          <w:rFonts w:ascii="Courier New" w:hAnsi="Courier New" w:cs="Courier New"/>
                          <w:b/>
                          <w:color w:val="FFFF00"/>
                          <w:w w:val="88"/>
                          <w:sz w:val="52"/>
                          <w:szCs w:val="52"/>
                        </w:rPr>
                        <w:t xml:space="preserve"> FILTRACE</w:t>
                      </w:r>
                      <w:r w:rsidR="00491FEC" w:rsidRPr="0051785A">
                        <w:rPr>
                          <w:rFonts w:ascii="Courier New" w:hAnsi="Courier New" w:cs="Courier New"/>
                          <w:b/>
                          <w:color w:val="FFFF00"/>
                          <w:w w:val="88"/>
                          <w:sz w:val="52"/>
                          <w:szCs w:val="52"/>
                        </w:rPr>
                        <w:t xml:space="preserve"> FILTRACE</w:t>
                      </w:r>
                      <w:r w:rsidR="00491FEC">
                        <w:rPr>
                          <w:b/>
                          <w:color w:val="FFFF00"/>
                          <w:w w:val="88"/>
                          <w:sz w:val="52"/>
                          <w:szCs w:val="52"/>
                        </w:rPr>
                        <w:t xml:space="preserve"> FILTRACEFILTRACE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A1B44" w:rsidRPr="00216756">
        <w:rPr>
          <w:b/>
          <w:bCs/>
          <w:noProof/>
          <w:color w:val="FFC000" w:themeColor="accent4"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E0EDC7" wp14:editId="511DFFCB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228600" cy="45719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22860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6839" w14:textId="77777777" w:rsidR="00FA1B44" w:rsidRDefault="00FA1B44" w:rsidP="00FA1B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E0EDC7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9" type="#_x0000_t202" style="position:absolute;left:0;text-align:left;margin-left:0;margin-top:0;width:18pt;height:3.6pt;flip:x y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" stroked="f">
                <v:textbox>
                  <w:txbxContent>
                    <w:p w14:paraId="2A246839" w14:textId="77777777" w:rsidR="00FA1B44" w:rsidRDefault="00FA1B44" w:rsidP="00FA1B44"/>
                  </w:txbxContent>
                </v:textbox>
                <w10:wrap type="square" anchorx="page"/>
              </v:shape>
            </w:pict>
          </mc:Fallback>
        </mc:AlternateContent>
      </w:r>
      <w:r w:rsidR="000F3E42">
        <w:rPr>
          <w:b/>
          <w:bCs/>
          <w:noProof/>
          <w:color w:val="FFC000" w:themeColor="accent4"/>
          <w:sz w:val="32"/>
          <w:szCs w:val="32"/>
          <w:lang w:eastAsia="cs-CZ"/>
        </w:rPr>
        <w:drawing>
          <wp:anchor distT="0" distB="0" distL="114300" distR="114300" simplePos="0" relativeHeight="251658239" behindDoc="0" locked="0" layoutInCell="1" allowOverlap="1" wp14:anchorId="192E2D2B" wp14:editId="4D3841C7">
            <wp:simplePos x="0" y="0"/>
            <wp:positionH relativeFrom="page">
              <wp:align>left</wp:align>
            </wp:positionH>
            <wp:positionV relativeFrom="margin">
              <wp:posOffset>-438785</wp:posOffset>
            </wp:positionV>
            <wp:extent cx="7572375" cy="2514600"/>
            <wp:effectExtent l="0" t="0" r="952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spekt -voda použi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C01">
        <w:rPr>
          <w:b/>
          <w:bCs/>
          <w:color w:val="FFC000" w:themeColor="accent4"/>
          <w:sz w:val="32"/>
          <w:szCs w:val="32"/>
        </w:rPr>
        <w:t xml:space="preserve"> </w:t>
      </w:r>
      <w:r w:rsidR="00B11384" w:rsidRPr="005C1BA5">
        <w:rPr>
          <w:b/>
          <w:bCs/>
          <w:color w:val="2E74B5" w:themeColor="accent5" w:themeShade="BF"/>
          <w:sz w:val="32"/>
          <w:szCs w:val="32"/>
        </w:rPr>
        <w:t>Princip membránové filtrace</w:t>
      </w:r>
    </w:p>
    <w:p w14:paraId="4D122EB7" w14:textId="30A48493" w:rsidR="00B11384" w:rsidRPr="00FF153A" w:rsidRDefault="00B11384" w:rsidP="00FF153A">
      <w:pPr>
        <w:jc w:val="both"/>
      </w:pPr>
      <w:r w:rsidRPr="00FF153A">
        <w:t>Při biologickém čištění odpadních vod aktivovaným kalem je nezbytné kvalitně oddělit vyčištěnou vodu od kalu. Aktivovaný kal je v tomto případě směs různých bakterií a mikroorganizmů, které se živí organickým znečištěním odpadní vody</w:t>
      </w:r>
      <w:r w:rsidR="00DE4F33" w:rsidRPr="00FF153A">
        <w:t xml:space="preserve"> (OV)</w:t>
      </w:r>
      <w:r w:rsidRPr="00FF153A">
        <w:t xml:space="preserve"> a energii čerpají z</w:t>
      </w:r>
      <w:r w:rsidR="00DE4F33" w:rsidRPr="00FF153A">
        <w:t>e</w:t>
      </w:r>
      <w:r w:rsidRPr="00FF153A">
        <w:t> vzduchu dodávaného dmychadlem.</w:t>
      </w:r>
    </w:p>
    <w:p w14:paraId="7F1B1041" w14:textId="22D6134B" w:rsidR="00B11384" w:rsidRPr="00FF153A" w:rsidRDefault="00B11384" w:rsidP="00FF153A">
      <w:pPr>
        <w:jc w:val="both"/>
      </w:pPr>
      <w:r w:rsidRPr="00FF153A">
        <w:t>Platí zásada, že čím lépe dojde k oddělení kalu od vyčištěné vody, tím lepší je kvalita vody</w:t>
      </w:r>
      <w:r w:rsidR="00DE4F33" w:rsidRPr="00FF153A">
        <w:t xml:space="preserve"> na odtoku</w:t>
      </w:r>
      <w:r w:rsidRPr="00FF153A">
        <w:t>. K oddělení kalu dochází buď v samostatné dosazovací nádrži, kdy kal</w:t>
      </w:r>
      <w:r w:rsidR="00DE4F33" w:rsidRPr="00FF153A">
        <w:t>, který</w:t>
      </w:r>
      <w:r w:rsidRPr="00FF153A">
        <w:t xml:space="preserve"> je t</w:t>
      </w:r>
      <w:r w:rsidR="00DE4F33" w:rsidRPr="00FF153A">
        <w:t>ěžš</w:t>
      </w:r>
      <w:r w:rsidRPr="00FF153A">
        <w:t>í než voda</w:t>
      </w:r>
      <w:r w:rsidR="00DE4F33" w:rsidRPr="00FF153A">
        <w:t>,</w:t>
      </w:r>
      <w:r w:rsidRPr="00FF153A">
        <w:t xml:space="preserve"> sedimentuje u dna</w:t>
      </w:r>
      <w:r w:rsidR="00ED0C01" w:rsidRPr="00FF153A">
        <w:t xml:space="preserve">, nebo přerušením provzdušňování a </w:t>
      </w:r>
      <w:r w:rsidR="00DE4F33" w:rsidRPr="00FF153A">
        <w:t>po usazení kalu u dna se následně do odtoku odčerpá vrstva vyčištěné vody</w:t>
      </w:r>
      <w:r w:rsidR="00ED0C01" w:rsidRPr="00FF153A">
        <w:t xml:space="preserve"> – systémy typu SBR.</w:t>
      </w:r>
    </w:p>
    <w:p w14:paraId="2603FCAC" w14:textId="4B2B445F" w:rsidR="00385894" w:rsidRPr="00FF153A" w:rsidRDefault="00DE4F33" w:rsidP="00FF153A">
      <w:pPr>
        <w:jc w:val="both"/>
        <w:rPr>
          <w:b/>
          <w:bCs/>
        </w:rPr>
      </w:pPr>
      <w:r w:rsidRPr="00FF153A">
        <w:rPr>
          <w:b/>
          <w:bCs/>
        </w:rPr>
        <w:t xml:space="preserve">Polopropustná membrána </w:t>
      </w:r>
      <w:r w:rsidRPr="00FF153A">
        <w:t xml:space="preserve">je zařízení, které slouží k oddělení biologicky vyčištěné OV od kalu separací přes </w:t>
      </w:r>
      <w:r w:rsidR="00A87C2D" w:rsidRPr="00FF153A">
        <w:t xml:space="preserve">stěnu membrány. Filtrací se se zachytí prakticky všechny nerozpuštěné látky včetně bakterií a voda je tedy zabezpečená hygienicky. Biologické čištění je zajištěno </w:t>
      </w:r>
      <w:r w:rsidR="00ED0C01" w:rsidRPr="00FF153A">
        <w:t xml:space="preserve">běžným způsobem </w:t>
      </w:r>
      <w:r w:rsidR="00A87C2D" w:rsidRPr="00FF153A">
        <w:t>aktivovaným kalem</w:t>
      </w:r>
      <w:r w:rsidR="00ED0C01" w:rsidRPr="00FF153A">
        <w:t xml:space="preserve"> ve vznosu. </w:t>
      </w:r>
      <w:r w:rsidR="00A87C2D" w:rsidRPr="00FF153A">
        <w:t xml:space="preserve"> Protože procházejí roztoky</w:t>
      </w:r>
      <w:r w:rsidR="00ED0C01" w:rsidRPr="00FF153A">
        <w:t xml:space="preserve"> a</w:t>
      </w:r>
      <w:r w:rsidR="00A87C2D" w:rsidRPr="00FF153A">
        <w:t xml:space="preserve"> není</w:t>
      </w:r>
      <w:r w:rsidR="00ED0C01" w:rsidRPr="00FF153A">
        <w:t xml:space="preserve"> tak</w:t>
      </w:r>
      <w:r w:rsidR="00A87C2D" w:rsidRPr="00FF153A">
        <w:t xml:space="preserve"> možné garantovat chemické složení vody</w:t>
      </w:r>
      <w:r w:rsidR="00ED0C01" w:rsidRPr="00FF153A">
        <w:t>,</w:t>
      </w:r>
      <w:r w:rsidR="00A87C2D" w:rsidRPr="00FF153A">
        <w:t xml:space="preserve"> nejedná </w:t>
      </w:r>
      <w:r w:rsidR="00ED0C01" w:rsidRPr="00FF153A">
        <w:t xml:space="preserve">se tedy </w:t>
      </w:r>
      <w:r w:rsidR="00A87C2D" w:rsidRPr="00FF153A">
        <w:t>o vodu pitnou. Přefiltrovaná voda (permeát) však splňuje všechny požadavky na vodu užitkovou</w:t>
      </w:r>
      <w:r w:rsidR="00ED0C01" w:rsidRPr="00FF153A">
        <w:t xml:space="preserve">. Je možné ji užívat </w:t>
      </w:r>
      <w:r w:rsidR="002071AB" w:rsidRPr="00FF153A">
        <w:t xml:space="preserve">v domácnosti </w:t>
      </w:r>
      <w:r w:rsidR="00ED0C01" w:rsidRPr="00FF153A">
        <w:t xml:space="preserve">ke všem </w:t>
      </w:r>
      <w:r w:rsidR="002071AB" w:rsidRPr="00FF153A">
        <w:t xml:space="preserve">běžným účelům. </w:t>
      </w:r>
      <w:r w:rsidR="00ED0C01" w:rsidRPr="00FF153A">
        <w:t xml:space="preserve"> </w:t>
      </w:r>
    </w:p>
    <w:p w14:paraId="3B4DD915" w14:textId="7ABE59D6" w:rsidR="00385894" w:rsidRPr="00FF153A" w:rsidRDefault="00385894" w:rsidP="00FF153A">
      <w:pPr>
        <w:jc w:val="both"/>
      </w:pPr>
      <w:r w:rsidRPr="00FF153A">
        <w:t>Obvykle se instaluje blok deskových membrán do aktivační nádrže. V membránách se vytváří podtlak odsáváním permeátu a tím dochází k filtraci. Permeát se obvykle akumuluje v zásobní nádrži k dalšímu využití a jako zdroj vody pro zpětné praní. U membrán není problém kvality filtrované vody, ale jejího množství, protože membrány se postupně zanášejí</w:t>
      </w:r>
      <w:r w:rsidR="00FF153A">
        <w:t>,</w:t>
      </w:r>
      <w:r w:rsidRPr="00FF153A">
        <w:t xml:space="preserve"> a tak se snižuje propustnost. Pro zvýšení účinnosti zpětného praní se </w:t>
      </w:r>
      <w:r w:rsidR="00DE2C51" w:rsidRPr="00FF153A">
        <w:t>často přidává malé množství chlornanu sodného</w:t>
      </w:r>
      <w:r w:rsidRPr="00FF153A">
        <w:t xml:space="preserve"> </w:t>
      </w:r>
      <w:r w:rsidR="00DE2C51" w:rsidRPr="00FF153A">
        <w:t>(SAVO).</w:t>
      </w:r>
    </w:p>
    <w:p w14:paraId="60DB61E7" w14:textId="64539418" w:rsidR="00365E9D" w:rsidRDefault="00365E9D" w:rsidP="00FF153A">
      <w:pPr>
        <w:jc w:val="both"/>
        <w:rPr>
          <w:sz w:val="24"/>
          <w:szCs w:val="24"/>
        </w:rPr>
      </w:pPr>
    </w:p>
    <w:p w14:paraId="6D049912" w14:textId="3E54DFF1" w:rsidR="00365E9D" w:rsidRPr="005C1BA5" w:rsidRDefault="00365E9D" w:rsidP="00FF153A">
      <w:pPr>
        <w:jc w:val="both"/>
        <w:rPr>
          <w:b/>
          <w:bCs/>
          <w:color w:val="2E74B5" w:themeColor="accent5" w:themeShade="BF"/>
          <w:sz w:val="28"/>
          <w:szCs w:val="28"/>
        </w:rPr>
      </w:pPr>
      <w:r w:rsidRPr="005C1BA5">
        <w:rPr>
          <w:b/>
          <w:bCs/>
          <w:color w:val="2E74B5" w:themeColor="accent5" w:themeShade="BF"/>
          <w:sz w:val="28"/>
          <w:szCs w:val="28"/>
        </w:rPr>
        <w:t xml:space="preserve">Instalace membrán v čistírnách </w:t>
      </w:r>
      <w:r w:rsidR="002071AB" w:rsidRPr="005C1BA5">
        <w:rPr>
          <w:b/>
          <w:bCs/>
          <w:color w:val="2E74B5" w:themeColor="accent5" w:themeShade="BF"/>
          <w:sz w:val="28"/>
          <w:szCs w:val="28"/>
        </w:rPr>
        <w:t>TOP-reaktor</w:t>
      </w:r>
    </w:p>
    <w:p w14:paraId="2467C342" w14:textId="07B762B7" w:rsidR="00365E9D" w:rsidRPr="00FF153A" w:rsidRDefault="00365E9D" w:rsidP="00FF153A">
      <w:pPr>
        <w:jc w:val="both"/>
      </w:pPr>
      <w:r w:rsidRPr="00FF153A">
        <w:t xml:space="preserve">Jedná se doplňkové zařízení ke standardním čistírnám </w:t>
      </w:r>
      <w:r w:rsidR="002071AB" w:rsidRPr="00FF153A">
        <w:t>TOP-reaktor</w:t>
      </w:r>
      <w:r w:rsidRPr="00FF153A">
        <w:t>. Na blok s</w:t>
      </w:r>
      <w:r w:rsidR="00B66E26" w:rsidRPr="00FF153A">
        <w:t> membránovými deskami je   připevněn aerační talíř. Ten jednak zajišťuje dodávku O</w:t>
      </w:r>
      <w:r w:rsidR="00B66E26" w:rsidRPr="00FF153A">
        <w:rPr>
          <w:vertAlign w:val="subscript"/>
        </w:rPr>
        <w:t>2</w:t>
      </w:r>
      <w:r w:rsidR="00B66E26" w:rsidRPr="00FF153A">
        <w:t xml:space="preserve"> pro biologické čištění a zároveň bublinkami vzduchu čistí povrch membrán od kalu. Membrány jsou vyjímatelně vloženy </w:t>
      </w:r>
      <w:r w:rsidR="002071AB" w:rsidRPr="00FF153A">
        <w:t>do</w:t>
      </w:r>
      <w:r w:rsidR="00B66E26" w:rsidRPr="00FF153A">
        <w:t> reaktor</w:t>
      </w:r>
      <w:r w:rsidR="00101F72">
        <w:t>u</w:t>
      </w:r>
      <w:r w:rsidR="00B66E26" w:rsidRPr="00FF153A">
        <w:t xml:space="preserve">. Systém je dále tvořen 2 ks  čerpadel, která umožňují svojí </w:t>
      </w:r>
      <w:r w:rsidR="002071AB" w:rsidRPr="00FF153A">
        <w:t>konstrukcí průtok oběma směry.</w:t>
      </w:r>
    </w:p>
    <w:p w14:paraId="333AC923" w14:textId="38291EFE" w:rsidR="002071AB" w:rsidRPr="00FF153A" w:rsidRDefault="002071AB" w:rsidP="00FF153A">
      <w:pPr>
        <w:jc w:val="both"/>
      </w:pPr>
      <w:r w:rsidRPr="00FF153A">
        <w:t>Provoz čistírny TOP-reaktor – MBR je plně automatický a je řízen řídící jednotkou TRS. V podstatě jediná konstrukční změna proti standardnímu výrobku TRS spočívá tom, že nad difuzorem je umístěn blok membrán s čerpadly. Je tedy možné kdykoliv, pokud se ukáže požadavek na recyklaci odpadní vody</w:t>
      </w:r>
      <w:r w:rsidR="00E9192C" w:rsidRPr="00FF153A">
        <w:t xml:space="preserve"> technologii MBR do čistírny TRS </w:t>
      </w:r>
      <w:r w:rsidRPr="00FF153A">
        <w:t xml:space="preserve">  </w:t>
      </w:r>
      <w:r w:rsidR="00E9192C" w:rsidRPr="00FF153A">
        <w:t>vložit na počkání.</w:t>
      </w:r>
    </w:p>
    <w:p w14:paraId="6989D9BC" w14:textId="77777777" w:rsidR="00A9567A" w:rsidRDefault="00A9567A" w:rsidP="00FF153A">
      <w:pPr>
        <w:jc w:val="both"/>
        <w:rPr>
          <w:b/>
          <w:bCs/>
          <w:sz w:val="24"/>
          <w:szCs w:val="24"/>
        </w:rPr>
      </w:pPr>
    </w:p>
    <w:p w14:paraId="702AB8EC" w14:textId="77777777" w:rsidR="005F3F78" w:rsidRDefault="005F3F78" w:rsidP="00FF153A">
      <w:pPr>
        <w:jc w:val="both"/>
        <w:rPr>
          <w:b/>
          <w:bCs/>
          <w:color w:val="2E74B5" w:themeColor="accent5" w:themeShade="BF"/>
          <w:sz w:val="32"/>
          <w:szCs w:val="32"/>
        </w:rPr>
      </w:pPr>
    </w:p>
    <w:p w14:paraId="7657F6D4" w14:textId="1BEA0554" w:rsidR="00365E9D" w:rsidRPr="00CF731A" w:rsidRDefault="00E849C6" w:rsidP="00CF731A">
      <w:pPr>
        <w:pStyle w:val="Odstavecseseznamem"/>
        <w:ind w:left="360"/>
        <w:jc w:val="both"/>
        <w:rPr>
          <w:i/>
          <w:iCs/>
        </w:rPr>
      </w:pPr>
      <w:r w:rsidRPr="00FF153A">
        <w:rPr>
          <w:i/>
          <w:iCs/>
        </w:rPr>
        <w:lastRenderedPageBreak/>
        <w:t>Při jakékoliv poruše na MBR TOP – reaktor pracuje standardním způsobem jako bez MBR. Předpokládá se, permeát bude akumulován v samostatné zásobní nádrži k dalšímu použití. Proto je výhodné oddělit odtok z MBR od standardního odtoku z čistírny a zajistit tak konstantní kvalitu užitkové vody.</w:t>
      </w:r>
    </w:p>
    <w:p w14:paraId="3902D572" w14:textId="337576C6" w:rsidR="000515C4" w:rsidRPr="005C1BA5" w:rsidRDefault="00E9192C" w:rsidP="00FF153A">
      <w:pPr>
        <w:jc w:val="both"/>
        <w:rPr>
          <w:b/>
          <w:bCs/>
          <w:color w:val="2E74B5" w:themeColor="accent5" w:themeShade="BF"/>
          <w:sz w:val="32"/>
          <w:szCs w:val="32"/>
        </w:rPr>
      </w:pPr>
      <w:r w:rsidRPr="005C1BA5">
        <w:rPr>
          <w:b/>
          <w:bCs/>
          <w:color w:val="2E74B5" w:themeColor="accent5" w:themeShade="BF"/>
          <w:sz w:val="32"/>
          <w:szCs w:val="32"/>
        </w:rPr>
        <w:t xml:space="preserve">Popis funkce </w:t>
      </w:r>
      <w:r w:rsidR="00A24AA7" w:rsidRPr="005C1BA5">
        <w:rPr>
          <w:b/>
          <w:bCs/>
          <w:color w:val="2E74B5" w:themeColor="accent5" w:themeShade="BF"/>
          <w:sz w:val="32"/>
          <w:szCs w:val="32"/>
        </w:rPr>
        <w:t>TOP – reaktoru s</w:t>
      </w:r>
      <w:r w:rsidR="000515C4">
        <w:rPr>
          <w:b/>
          <w:bCs/>
          <w:color w:val="2E74B5" w:themeColor="accent5" w:themeShade="BF"/>
          <w:sz w:val="32"/>
          <w:szCs w:val="32"/>
        </w:rPr>
        <w:t> </w:t>
      </w:r>
      <w:r w:rsidRPr="005C1BA5">
        <w:rPr>
          <w:b/>
          <w:bCs/>
          <w:color w:val="2E74B5" w:themeColor="accent5" w:themeShade="BF"/>
          <w:sz w:val="32"/>
          <w:szCs w:val="32"/>
        </w:rPr>
        <w:t>MBR</w:t>
      </w:r>
    </w:p>
    <w:p w14:paraId="406192E8" w14:textId="220F6F39" w:rsidR="00C03A24" w:rsidRDefault="00E9192C" w:rsidP="00FF153A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D26B9C">
        <w:rPr>
          <w:color w:val="FF0000"/>
        </w:rPr>
        <w:t>Fáze č. 1 – plnění akumulace</w:t>
      </w:r>
      <w:r w:rsidR="006E7B3E">
        <w:rPr>
          <w:color w:val="FF0000"/>
        </w:rPr>
        <w:t xml:space="preserve">                </w:t>
      </w:r>
    </w:p>
    <w:p w14:paraId="2E793DAC" w14:textId="5F0C516C" w:rsidR="003C5B74" w:rsidRPr="000515C4" w:rsidRDefault="009A32A5" w:rsidP="000515C4">
      <w:pPr>
        <w:pStyle w:val="Odstavecseseznamem"/>
        <w:jc w:val="both"/>
        <w:rPr>
          <w:color w:val="FF0000"/>
        </w:rPr>
      </w:pPr>
      <w:r w:rsidRPr="00FF153A">
        <w:t>Hladina vody v akumulaci stoupá z hl. vypouštění na hl. plnění.  Reaktor i akumulace se provzdušňují. Probíhá filtrace, což vede ke snižování hladiny vody v reaktoru. Regulace výkonu čistírny, pokud je nedostatečný přítok OV, probíhá standardně jako u TRS střídavým zapínáním a vypínáním dmychadla</w:t>
      </w:r>
    </w:p>
    <w:p w14:paraId="710C31AD" w14:textId="0E0009FB" w:rsidR="009A32A5" w:rsidRPr="00D26B9C" w:rsidRDefault="009A32A5" w:rsidP="00FF153A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D26B9C">
        <w:rPr>
          <w:color w:val="FF0000"/>
        </w:rPr>
        <w:t>Fáze č. 2 – sedimentace</w:t>
      </w:r>
    </w:p>
    <w:p w14:paraId="2D822A8A" w14:textId="78FE84D6" w:rsidR="009A32A5" w:rsidRPr="00FF153A" w:rsidRDefault="009A32A5" w:rsidP="000515C4">
      <w:pPr>
        <w:pStyle w:val="Odstavecseseznamem"/>
        <w:jc w:val="both"/>
      </w:pPr>
      <w:r w:rsidRPr="00FF153A">
        <w:t>Hladina vody v akumulaci dosáhla hl. plnění. Dmychadlo je vypnuto na cca 20 min.</w:t>
      </w:r>
    </w:p>
    <w:p w14:paraId="1B0507EA" w14:textId="5D23A2DA" w:rsidR="00832CCE" w:rsidRDefault="009A32A5" w:rsidP="00F717EA">
      <w:pPr>
        <w:pStyle w:val="Odstavecseseznamem"/>
        <w:numPr>
          <w:ilvl w:val="0"/>
          <w:numId w:val="1"/>
        </w:numPr>
        <w:jc w:val="both"/>
        <w:rPr>
          <w:color w:val="FF0000"/>
        </w:rPr>
      </w:pPr>
      <w:r w:rsidRPr="00EB1443">
        <w:rPr>
          <w:color w:val="FF0000"/>
        </w:rPr>
        <w:t xml:space="preserve">Fáze č. 3 </w:t>
      </w:r>
      <w:r w:rsidR="00D233DE" w:rsidRPr="00EB1443">
        <w:rPr>
          <w:color w:val="FF0000"/>
        </w:rPr>
        <w:t>–</w:t>
      </w:r>
      <w:r w:rsidRPr="00EB1443">
        <w:rPr>
          <w:color w:val="FF0000"/>
        </w:rPr>
        <w:t xml:space="preserve"> vypouštění</w:t>
      </w:r>
    </w:p>
    <w:p w14:paraId="214CE8CC" w14:textId="4DED22C6" w:rsidR="00D1267E" w:rsidRPr="00361B88" w:rsidRDefault="00BE1881" w:rsidP="00D1267E">
      <w:pPr>
        <w:pStyle w:val="Odstavecseseznamem"/>
        <w:jc w:val="both"/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70528" behindDoc="0" locked="0" layoutInCell="1" allowOverlap="1" wp14:anchorId="11E0C379" wp14:editId="5F869326">
            <wp:simplePos x="0" y="0"/>
            <wp:positionH relativeFrom="margin">
              <wp:posOffset>596309</wp:posOffset>
            </wp:positionH>
            <wp:positionV relativeFrom="margin">
              <wp:posOffset>4333875</wp:posOffset>
            </wp:positionV>
            <wp:extent cx="2667000" cy="3920490"/>
            <wp:effectExtent l="0" t="0" r="0" b="381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brány 1 fáz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5441" r="5769" b="979"/>
                    <a:stretch/>
                  </pic:blipFill>
                  <pic:spPr bwMode="auto">
                    <a:xfrm>
                      <a:off x="0" y="0"/>
                      <a:ext cx="2667000" cy="392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B32">
        <w:rPr>
          <w:noProof/>
          <w:color w:val="FF0000"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54AE51F8" wp14:editId="66DC7FAB">
            <wp:simplePos x="0" y="0"/>
            <wp:positionH relativeFrom="margin">
              <wp:posOffset>4068504</wp:posOffset>
            </wp:positionH>
            <wp:positionV relativeFrom="margin">
              <wp:posOffset>4314190</wp:posOffset>
            </wp:positionV>
            <wp:extent cx="2660650" cy="3990975"/>
            <wp:effectExtent l="0" t="0" r="6350" b="952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mbrány 2 fáz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5" t="4147" r="5448" b="2540"/>
                    <a:stretch/>
                  </pic:blipFill>
                  <pic:spPr bwMode="auto">
                    <a:xfrm>
                      <a:off x="0" y="0"/>
                      <a:ext cx="266065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AA7" w:rsidRPr="00FF153A">
        <w:t>Předčištěné odpadní vody se přečerpávají přes filtr hrubých nečistot ke dnu reaktoru. Reaktor se plní. Pracuje prací čerpadlo, které vyprázdní zásobník prací vody. Hladina vody v reaktoru stoupá. Reaktor se odkaluje. Pokud by byl tak velký přítok OV, nebo zanešené membrány tak, že hladiny vody</w:t>
      </w:r>
      <w:r w:rsidR="00E849C6" w:rsidRPr="00FF153A">
        <w:t xml:space="preserve"> vystoupá k bezpečnostnímu </w:t>
      </w:r>
      <w:r w:rsidR="00101F72">
        <w:t xml:space="preserve">přepadu </w:t>
      </w:r>
      <w:r w:rsidR="00E849C6" w:rsidRPr="00FF153A">
        <w:t>reaktoru, zapne se automaticky dekantér</w:t>
      </w:r>
      <w:r w:rsidR="00101F72">
        <w:t>, který</w:t>
      </w:r>
      <w:r w:rsidR="00E849C6" w:rsidRPr="00FF153A">
        <w:t xml:space="preserve"> odčerpává čistou vodu do odtoku </w:t>
      </w:r>
      <w:r w:rsidR="00D1267E" w:rsidRPr="00FF153A">
        <w:t>mimo MBR.</w:t>
      </w:r>
    </w:p>
    <w:p w14:paraId="61AB6C7E" w14:textId="77777777" w:rsidR="00D1267E" w:rsidRDefault="000515C4">
      <w:r w:rsidRPr="00361B88">
        <w:rPr>
          <w:b/>
          <w:bCs/>
          <w:noProof/>
          <w:color w:val="FFC000" w:themeColor="accent4"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4863B4" wp14:editId="36966242">
                <wp:simplePos x="0" y="0"/>
                <wp:positionH relativeFrom="column">
                  <wp:posOffset>4152900</wp:posOffset>
                </wp:positionH>
                <wp:positionV relativeFrom="paragraph">
                  <wp:posOffset>6350</wp:posOffset>
                </wp:positionV>
                <wp:extent cx="323850" cy="276225"/>
                <wp:effectExtent l="0" t="0" r="19050" b="28575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664E" w14:textId="4B964CDD" w:rsidR="00361B88" w:rsidRPr="00361B88" w:rsidRDefault="00361B88" w:rsidP="00361B88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1B88">
                              <w:rPr>
                                <w:color w:val="FF0000"/>
                                <w:sz w:val="24"/>
                                <w:szCs w:val="24"/>
                              </w:rPr>
                              <w:t>3...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863B4" id="_x0000_s1030" type="#_x0000_t202" style="position:absolute;margin-left:327pt;margin-top:.5pt;width:25.5pt;height:21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">
                <v:textbox>
                  <w:txbxContent>
                    <w:p w14:paraId="7C25664E" w14:textId="4B964CDD" w:rsidR="00361B88" w:rsidRPr="00361B88" w:rsidRDefault="00361B88" w:rsidP="00361B88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61B88">
                        <w:rPr>
                          <w:color w:val="FF0000"/>
                          <w:sz w:val="24"/>
                          <w:szCs w:val="24"/>
                        </w:rPr>
                        <w:t>3...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1B88">
        <w:rPr>
          <w:b/>
          <w:bCs/>
          <w:noProof/>
          <w:color w:val="FFC000" w:themeColor="accent4"/>
          <w:sz w:val="32"/>
          <w:szCs w:val="32"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A328405" wp14:editId="775E93C8">
                <wp:simplePos x="0" y="0"/>
                <wp:positionH relativeFrom="column">
                  <wp:posOffset>514350</wp:posOffset>
                </wp:positionH>
                <wp:positionV relativeFrom="paragraph">
                  <wp:posOffset>3175</wp:posOffset>
                </wp:positionV>
                <wp:extent cx="323850" cy="276225"/>
                <wp:effectExtent l="0" t="0" r="19050" b="28575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F5BE2" w14:textId="71A9A425" w:rsidR="00361B88" w:rsidRPr="00361B88" w:rsidRDefault="00361B88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61B88">
                              <w:rPr>
                                <w:color w:val="FF0000"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61B88">
                              <w:rPr>
                                <w:color w:val="FF0000"/>
                                <w:sz w:val="24"/>
                                <w:szCs w:val="24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28405" id="_x0000_s1031" type="#_x0000_t202" style="position:absolute;margin-left:40.5pt;margin-top:.25pt;width:25.5pt;height:21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">
                <v:textbox>
                  <w:txbxContent>
                    <w:p w14:paraId="2C0F5BE2" w14:textId="71A9A425" w:rsidR="00361B88" w:rsidRPr="00361B88" w:rsidRDefault="00361B88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61B88">
                        <w:rPr>
                          <w:color w:val="FF0000"/>
                          <w:sz w:val="24"/>
                          <w:szCs w:val="24"/>
                        </w:rPr>
                        <w:t>1.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361B88">
                        <w:rPr>
                          <w:color w:val="FF0000"/>
                          <w:sz w:val="24"/>
                          <w:szCs w:val="24"/>
                        </w:rPr>
                        <w:t>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900A64" w14:textId="77777777" w:rsidR="00D1267E" w:rsidRDefault="00D1267E"/>
    <w:p w14:paraId="76EBA845" w14:textId="77777777" w:rsidR="00D1267E" w:rsidRDefault="00D1267E"/>
    <w:p w14:paraId="49A34857" w14:textId="77777777" w:rsidR="00D1267E" w:rsidRDefault="00D1267E"/>
    <w:p w14:paraId="181B1364" w14:textId="77777777" w:rsidR="00D1267E" w:rsidRDefault="00D1267E"/>
    <w:p w14:paraId="61C39860" w14:textId="77777777" w:rsidR="00D1267E" w:rsidRDefault="00D1267E"/>
    <w:p w14:paraId="27B98BCB" w14:textId="77777777" w:rsidR="00D1267E" w:rsidRDefault="00D1267E"/>
    <w:p w14:paraId="0317EDAD" w14:textId="77777777" w:rsidR="00607A4E" w:rsidRDefault="00607A4E"/>
    <w:p w14:paraId="4805A851" w14:textId="77777777" w:rsidR="00607A4E" w:rsidRDefault="00607A4E" w:rsidP="00883353">
      <w:pPr>
        <w:ind w:firstLine="284"/>
      </w:pPr>
    </w:p>
    <w:p w14:paraId="1C16F430" w14:textId="77777777" w:rsidR="00607A4E" w:rsidRDefault="00607A4E"/>
    <w:p w14:paraId="37A287DD" w14:textId="77777777" w:rsidR="00607A4E" w:rsidRDefault="00607A4E"/>
    <w:p w14:paraId="3FD0263D" w14:textId="525A685C" w:rsidR="009361C3" w:rsidRDefault="009361C3"/>
    <w:p w14:paraId="16494316" w14:textId="74FFFA2F" w:rsidR="00035596" w:rsidRDefault="00035596" w:rsidP="005F3F78"/>
    <w:tbl>
      <w:tblPr>
        <w:tblStyle w:val="Mkatabulky"/>
        <w:tblW w:w="4507" w:type="pct"/>
        <w:tblInd w:w="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2696"/>
        <w:gridCol w:w="498"/>
        <w:gridCol w:w="2621"/>
        <w:gridCol w:w="549"/>
        <w:gridCol w:w="2649"/>
      </w:tblGrid>
      <w:tr w:rsidR="001733F6" w:rsidRPr="00883353" w14:paraId="58D43926" w14:textId="77777777" w:rsidTr="00114B78">
        <w:tc>
          <w:tcPr>
            <w:tcW w:w="223" w:type="pct"/>
          </w:tcPr>
          <w:p w14:paraId="4BA2AAF6" w14:textId="7EDC0856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1.</w:t>
            </w:r>
          </w:p>
        </w:tc>
        <w:tc>
          <w:tcPr>
            <w:tcW w:w="1429" w:type="pct"/>
          </w:tcPr>
          <w:p w14:paraId="63DF16B2" w14:textId="501757CD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Přítok</w:t>
            </w:r>
          </w:p>
        </w:tc>
        <w:tc>
          <w:tcPr>
            <w:tcW w:w="263" w:type="pct"/>
          </w:tcPr>
          <w:p w14:paraId="3A858D10" w14:textId="2EBD2583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6.</w:t>
            </w:r>
          </w:p>
        </w:tc>
        <w:tc>
          <w:tcPr>
            <w:tcW w:w="1389" w:type="pct"/>
          </w:tcPr>
          <w:p w14:paraId="5D3D0964" w14:textId="450FD4A5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čerpadlo filtrace</w:t>
            </w:r>
          </w:p>
        </w:tc>
        <w:tc>
          <w:tcPr>
            <w:tcW w:w="291" w:type="pct"/>
          </w:tcPr>
          <w:p w14:paraId="308175A8" w14:textId="360F12B1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11.</w:t>
            </w:r>
          </w:p>
        </w:tc>
        <w:tc>
          <w:tcPr>
            <w:tcW w:w="1404" w:type="pct"/>
          </w:tcPr>
          <w:p w14:paraId="7C956B58" w14:textId="7AF750FF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filtr hrubých nečistot</w:t>
            </w:r>
          </w:p>
        </w:tc>
      </w:tr>
      <w:tr w:rsidR="001733F6" w:rsidRPr="00883353" w14:paraId="0A7769BF" w14:textId="77777777" w:rsidTr="00114B78">
        <w:tc>
          <w:tcPr>
            <w:tcW w:w="223" w:type="pct"/>
          </w:tcPr>
          <w:p w14:paraId="60A1413E" w14:textId="5A38CA65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2.</w:t>
            </w:r>
          </w:p>
        </w:tc>
        <w:tc>
          <w:tcPr>
            <w:tcW w:w="1429" w:type="pct"/>
          </w:tcPr>
          <w:p w14:paraId="6149D20E" w14:textId="2A902AC4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akumulace</w:t>
            </w:r>
          </w:p>
        </w:tc>
        <w:tc>
          <w:tcPr>
            <w:tcW w:w="263" w:type="pct"/>
          </w:tcPr>
          <w:p w14:paraId="2550CA95" w14:textId="0351691B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7.</w:t>
            </w:r>
          </w:p>
        </w:tc>
        <w:tc>
          <w:tcPr>
            <w:tcW w:w="1389" w:type="pct"/>
          </w:tcPr>
          <w:p w14:paraId="12488980" w14:textId="0B5D9A08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filtrát</w:t>
            </w:r>
          </w:p>
        </w:tc>
        <w:tc>
          <w:tcPr>
            <w:tcW w:w="291" w:type="pct"/>
          </w:tcPr>
          <w:p w14:paraId="27786E8D" w14:textId="4DAE7C0E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12.</w:t>
            </w:r>
          </w:p>
        </w:tc>
        <w:tc>
          <w:tcPr>
            <w:tcW w:w="1404" w:type="pct"/>
          </w:tcPr>
          <w:p w14:paraId="4E099117" w14:textId="3B9B2739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mamutka surové vody</w:t>
            </w:r>
          </w:p>
        </w:tc>
      </w:tr>
      <w:tr w:rsidR="001733F6" w:rsidRPr="00883353" w14:paraId="5423B88A" w14:textId="77777777" w:rsidTr="00114B78">
        <w:tc>
          <w:tcPr>
            <w:tcW w:w="223" w:type="pct"/>
          </w:tcPr>
          <w:p w14:paraId="22208D12" w14:textId="4FB967F9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3.</w:t>
            </w:r>
          </w:p>
        </w:tc>
        <w:tc>
          <w:tcPr>
            <w:tcW w:w="1429" w:type="pct"/>
          </w:tcPr>
          <w:p w14:paraId="3AA3B50D" w14:textId="0CD52825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reaktor</w:t>
            </w:r>
          </w:p>
        </w:tc>
        <w:tc>
          <w:tcPr>
            <w:tcW w:w="263" w:type="pct"/>
          </w:tcPr>
          <w:p w14:paraId="55D0A65B" w14:textId="6539E4BB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8.</w:t>
            </w:r>
          </w:p>
        </w:tc>
        <w:tc>
          <w:tcPr>
            <w:tcW w:w="1389" w:type="pct"/>
          </w:tcPr>
          <w:p w14:paraId="5433A93A" w14:textId="20EAE173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zásobní nádržka filtrátu</w:t>
            </w:r>
          </w:p>
        </w:tc>
        <w:tc>
          <w:tcPr>
            <w:tcW w:w="291" w:type="pct"/>
          </w:tcPr>
          <w:p w14:paraId="408AE174" w14:textId="7CE746D1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13.</w:t>
            </w:r>
          </w:p>
        </w:tc>
        <w:tc>
          <w:tcPr>
            <w:tcW w:w="1404" w:type="pct"/>
          </w:tcPr>
          <w:p w14:paraId="62BA8399" w14:textId="659CBF5F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prací čerpadlo membrán</w:t>
            </w:r>
          </w:p>
        </w:tc>
      </w:tr>
      <w:tr w:rsidR="001733F6" w:rsidRPr="00883353" w14:paraId="7E939366" w14:textId="77777777" w:rsidTr="00114B78">
        <w:tc>
          <w:tcPr>
            <w:tcW w:w="223" w:type="pct"/>
          </w:tcPr>
          <w:p w14:paraId="796B75D9" w14:textId="16D688C9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4.</w:t>
            </w:r>
          </w:p>
        </w:tc>
        <w:tc>
          <w:tcPr>
            <w:tcW w:w="1429" w:type="pct"/>
          </w:tcPr>
          <w:p w14:paraId="122E736C" w14:textId="6871BC20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difuzor reaktoru</w:t>
            </w:r>
          </w:p>
        </w:tc>
        <w:tc>
          <w:tcPr>
            <w:tcW w:w="263" w:type="pct"/>
          </w:tcPr>
          <w:p w14:paraId="2A94FF5E" w14:textId="7908D56A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9.</w:t>
            </w:r>
          </w:p>
        </w:tc>
        <w:tc>
          <w:tcPr>
            <w:tcW w:w="1389" w:type="pct"/>
          </w:tcPr>
          <w:p w14:paraId="7E127573" w14:textId="6DD7C99F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odtok filtrátu</w:t>
            </w:r>
          </w:p>
        </w:tc>
        <w:tc>
          <w:tcPr>
            <w:tcW w:w="291" w:type="pct"/>
          </w:tcPr>
          <w:p w14:paraId="3115849A" w14:textId="163A1F28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14.</w:t>
            </w:r>
          </w:p>
        </w:tc>
        <w:tc>
          <w:tcPr>
            <w:tcW w:w="1404" w:type="pct"/>
          </w:tcPr>
          <w:p w14:paraId="3CFEADB0" w14:textId="49667DD9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odkalovací mamutka</w:t>
            </w:r>
          </w:p>
        </w:tc>
      </w:tr>
      <w:tr w:rsidR="001733F6" w:rsidRPr="00883353" w14:paraId="4B7C692F" w14:textId="77777777" w:rsidTr="00114B78">
        <w:tc>
          <w:tcPr>
            <w:tcW w:w="223" w:type="pct"/>
          </w:tcPr>
          <w:p w14:paraId="7E8AA730" w14:textId="3F4A4BE1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5.</w:t>
            </w:r>
          </w:p>
        </w:tc>
        <w:tc>
          <w:tcPr>
            <w:tcW w:w="1429" w:type="pct"/>
          </w:tcPr>
          <w:p w14:paraId="1C57FF61" w14:textId="7731F757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membránová jednotka</w:t>
            </w:r>
          </w:p>
        </w:tc>
        <w:tc>
          <w:tcPr>
            <w:tcW w:w="263" w:type="pct"/>
          </w:tcPr>
          <w:p w14:paraId="283CD573" w14:textId="62F04189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10.</w:t>
            </w:r>
          </w:p>
        </w:tc>
        <w:tc>
          <w:tcPr>
            <w:tcW w:w="1389" w:type="pct"/>
          </w:tcPr>
          <w:p w14:paraId="56F49BC7" w14:textId="0A5ED898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odtok z čistírny</w:t>
            </w:r>
          </w:p>
        </w:tc>
        <w:tc>
          <w:tcPr>
            <w:tcW w:w="291" w:type="pct"/>
          </w:tcPr>
          <w:p w14:paraId="40D55DBE" w14:textId="3475C326" w:rsidR="001733F6" w:rsidRPr="00114B78" w:rsidRDefault="001733F6" w:rsidP="007026D5">
            <w:pPr>
              <w:rPr>
                <w:b/>
                <w:i/>
              </w:rPr>
            </w:pPr>
            <w:r w:rsidRPr="00114B78">
              <w:rPr>
                <w:b/>
                <w:i/>
              </w:rPr>
              <w:t>15.</w:t>
            </w:r>
          </w:p>
        </w:tc>
        <w:tc>
          <w:tcPr>
            <w:tcW w:w="1404" w:type="pct"/>
          </w:tcPr>
          <w:p w14:paraId="47CB8B40" w14:textId="4A3C7805" w:rsidR="001733F6" w:rsidRPr="00883353" w:rsidRDefault="001733F6" w:rsidP="007026D5">
            <w:pPr>
              <w:rPr>
                <w:i/>
              </w:rPr>
            </w:pPr>
            <w:r w:rsidRPr="00883353">
              <w:rPr>
                <w:i/>
                <w:sz w:val="20"/>
                <w:szCs w:val="20"/>
              </w:rPr>
              <w:t>TRS - míchání akumulace</w:t>
            </w:r>
          </w:p>
        </w:tc>
      </w:tr>
    </w:tbl>
    <w:p w14:paraId="23C3D5D4" w14:textId="1B2DC800" w:rsidR="00142AE0" w:rsidRDefault="006671F6" w:rsidP="005F3F78">
      <w:r w:rsidRPr="000F66FE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4BA6607" wp14:editId="20D527F3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276350" cy="63817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4" t="10170" r="30690" b="14407"/>
                    <a:stretch/>
                  </pic:blipFill>
                  <pic:spPr bwMode="auto">
                    <a:xfrm>
                      <a:off x="0" y="0"/>
                      <a:ext cx="12763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3EA21B" wp14:editId="6CE03019">
                <wp:simplePos x="0" y="0"/>
                <wp:positionH relativeFrom="column">
                  <wp:posOffset>426720</wp:posOffset>
                </wp:positionH>
                <wp:positionV relativeFrom="paragraph">
                  <wp:posOffset>167005</wp:posOffset>
                </wp:positionV>
                <wp:extent cx="3991609" cy="514350"/>
                <wp:effectExtent l="0" t="0" r="9525" b="0"/>
                <wp:wrapNone/>
                <wp:docPr id="137590378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09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7757F" w14:textId="77777777" w:rsidR="000F7EE3" w:rsidRPr="000F7EE3" w:rsidRDefault="000F7EE3" w:rsidP="000F7EE3">
                            <w:pPr>
                              <w:spacing w:after="0" w:line="240" w:lineRule="auto"/>
                              <w:ind w:left="23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0F7EE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Sídlo: TOP-reaktor, s.r.o., Okružní 445, 280 02 Kolín V</w:t>
                            </w:r>
                          </w:p>
                          <w:p w14:paraId="2A937C61" w14:textId="77777777" w:rsidR="000F7EE3" w:rsidRPr="000F7EE3" w:rsidRDefault="000F7EE3" w:rsidP="000F7EE3">
                            <w:pPr>
                              <w:spacing w:after="0" w:line="240" w:lineRule="auto"/>
                              <w:ind w:left="23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0F7EE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Provozovna: Nad Rezkovcem 1114, 286 01 Čáslav</w:t>
                            </w:r>
                          </w:p>
                          <w:p w14:paraId="771756A6" w14:textId="77777777" w:rsidR="000F7EE3" w:rsidRPr="000F7EE3" w:rsidRDefault="000F7EE3" w:rsidP="000F7EE3">
                            <w:pPr>
                              <w:spacing w:after="0" w:line="240" w:lineRule="auto"/>
                              <w:ind w:left="23"/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</w:pPr>
                            <w:r w:rsidRPr="000F7EE3">
                              <w:rPr>
                                <w:rFonts w:ascii="Courier New" w:hAnsi="Courier New" w:cs="Courier New"/>
                                <w:sz w:val="18"/>
                                <w:szCs w:val="18"/>
                              </w:rPr>
                              <w:t>www.topreaktor.com</w:t>
                            </w:r>
                          </w:p>
                          <w:p w14:paraId="49CBB157" w14:textId="77777777" w:rsidR="000F7EE3" w:rsidRDefault="000F7EE3" w:rsidP="000F7E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A21B" id="_x0000_s1032" type="#_x0000_t202" style="position:absolute;margin-left:33.6pt;margin-top:13.15pt;width:314.3pt;height:4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" stroked="f">
                <v:textbox>
                  <w:txbxContent>
                    <w:p w14:paraId="60E7757F" w14:textId="77777777" w:rsidR="000F7EE3" w:rsidRPr="000F7EE3" w:rsidRDefault="000F7EE3" w:rsidP="000F7EE3">
                      <w:pPr>
                        <w:spacing w:after="0" w:line="240" w:lineRule="auto"/>
                        <w:ind w:left="23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0F7EE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Sídlo: TOP-reaktor, s.r.o., Okružní 445, 280 02 Kolín V</w:t>
                      </w:r>
                    </w:p>
                    <w:p w14:paraId="2A937C61" w14:textId="77777777" w:rsidR="000F7EE3" w:rsidRPr="000F7EE3" w:rsidRDefault="000F7EE3" w:rsidP="000F7EE3">
                      <w:pPr>
                        <w:spacing w:after="0" w:line="240" w:lineRule="auto"/>
                        <w:ind w:left="23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0F7EE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Provozovna: Nad Rezkovcem 1114, 286 01 Čáslav</w:t>
                      </w:r>
                    </w:p>
                    <w:p w14:paraId="771756A6" w14:textId="77777777" w:rsidR="000F7EE3" w:rsidRPr="000F7EE3" w:rsidRDefault="000F7EE3" w:rsidP="000F7EE3">
                      <w:pPr>
                        <w:spacing w:after="0" w:line="240" w:lineRule="auto"/>
                        <w:ind w:left="23"/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</w:pPr>
                      <w:r w:rsidRPr="000F7EE3">
                        <w:rPr>
                          <w:rFonts w:ascii="Courier New" w:hAnsi="Courier New" w:cs="Courier New"/>
                          <w:sz w:val="18"/>
                          <w:szCs w:val="18"/>
                        </w:rPr>
                        <w:t>www.topreaktor.com</w:t>
                      </w:r>
                    </w:p>
                    <w:p w14:paraId="49CBB157" w14:textId="77777777" w:rsidR="000F7EE3" w:rsidRDefault="000F7EE3" w:rsidP="000F7EE3"/>
                  </w:txbxContent>
                </v:textbox>
              </v:shape>
            </w:pict>
          </mc:Fallback>
        </mc:AlternateContent>
      </w:r>
    </w:p>
    <w:p w14:paraId="78F11E9B" w14:textId="7B32D2FA" w:rsidR="0003065C" w:rsidRPr="00D1267E" w:rsidRDefault="0003065C" w:rsidP="005F3F78"/>
    <w:sectPr w:rsidR="0003065C" w:rsidRPr="00D1267E" w:rsidSect="006671F6">
      <w:type w:val="continuous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164BC" w14:textId="77777777" w:rsidR="00216756" w:rsidRDefault="00216756" w:rsidP="00216756">
      <w:pPr>
        <w:spacing w:after="0" w:line="240" w:lineRule="auto"/>
      </w:pPr>
      <w:r>
        <w:separator/>
      </w:r>
    </w:p>
  </w:endnote>
  <w:endnote w:type="continuationSeparator" w:id="0">
    <w:p w14:paraId="289F9C13" w14:textId="77777777" w:rsidR="00216756" w:rsidRDefault="00216756" w:rsidP="00216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815BAB" w14:textId="77777777" w:rsidR="00216756" w:rsidRDefault="00216756" w:rsidP="00216756">
      <w:pPr>
        <w:spacing w:after="0" w:line="240" w:lineRule="auto"/>
      </w:pPr>
      <w:r>
        <w:separator/>
      </w:r>
    </w:p>
  </w:footnote>
  <w:footnote w:type="continuationSeparator" w:id="0">
    <w:p w14:paraId="791379A8" w14:textId="77777777" w:rsidR="00216756" w:rsidRDefault="00216756" w:rsidP="00216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5014E"/>
    <w:multiLevelType w:val="hybridMultilevel"/>
    <w:tmpl w:val="42565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C6D4A"/>
    <w:multiLevelType w:val="hybridMultilevel"/>
    <w:tmpl w:val="5AF282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12EF0"/>
    <w:multiLevelType w:val="hybridMultilevel"/>
    <w:tmpl w:val="29E458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900AE"/>
    <w:multiLevelType w:val="hybridMultilevel"/>
    <w:tmpl w:val="E03C1D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76F4B"/>
    <w:multiLevelType w:val="hybridMultilevel"/>
    <w:tmpl w:val="D460F4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385EFA"/>
    <w:multiLevelType w:val="hybridMultilevel"/>
    <w:tmpl w:val="4ADAEF78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F9162B"/>
    <w:multiLevelType w:val="hybridMultilevel"/>
    <w:tmpl w:val="03D2CB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9183E"/>
    <w:multiLevelType w:val="hybridMultilevel"/>
    <w:tmpl w:val="2578BB64"/>
    <w:lvl w:ilvl="0" w:tplc="7FB823EA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70A6700B"/>
    <w:multiLevelType w:val="hybridMultilevel"/>
    <w:tmpl w:val="21040F7E"/>
    <w:lvl w:ilvl="0" w:tplc="D8DAB472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18810526">
    <w:abstractNumId w:val="5"/>
  </w:num>
  <w:num w:numId="2" w16cid:durableId="974486621">
    <w:abstractNumId w:val="8"/>
  </w:num>
  <w:num w:numId="3" w16cid:durableId="86922794">
    <w:abstractNumId w:val="3"/>
  </w:num>
  <w:num w:numId="4" w16cid:durableId="130827126">
    <w:abstractNumId w:val="2"/>
  </w:num>
  <w:num w:numId="5" w16cid:durableId="1311324252">
    <w:abstractNumId w:val="1"/>
  </w:num>
  <w:num w:numId="6" w16cid:durableId="955335140">
    <w:abstractNumId w:val="4"/>
  </w:num>
  <w:num w:numId="7" w16cid:durableId="686710540">
    <w:abstractNumId w:val="0"/>
  </w:num>
  <w:num w:numId="8" w16cid:durableId="285091319">
    <w:abstractNumId w:val="6"/>
  </w:num>
  <w:num w:numId="9" w16cid:durableId="14137743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FD"/>
    <w:rsid w:val="00001FA2"/>
    <w:rsid w:val="0003065C"/>
    <w:rsid w:val="00035596"/>
    <w:rsid w:val="000515C4"/>
    <w:rsid w:val="00061E6B"/>
    <w:rsid w:val="000B5CEE"/>
    <w:rsid w:val="000F24E2"/>
    <w:rsid w:val="000F3E42"/>
    <w:rsid w:val="000F7EE3"/>
    <w:rsid w:val="00101F72"/>
    <w:rsid w:val="00114B78"/>
    <w:rsid w:val="00142AE0"/>
    <w:rsid w:val="00150E6D"/>
    <w:rsid w:val="001709DA"/>
    <w:rsid w:val="001733F6"/>
    <w:rsid w:val="00175E33"/>
    <w:rsid w:val="00194E1B"/>
    <w:rsid w:val="001B095A"/>
    <w:rsid w:val="00204F3D"/>
    <w:rsid w:val="002071AB"/>
    <w:rsid w:val="00216756"/>
    <w:rsid w:val="002212B8"/>
    <w:rsid w:val="002662BE"/>
    <w:rsid w:val="002D3C31"/>
    <w:rsid w:val="00300AE3"/>
    <w:rsid w:val="003230B7"/>
    <w:rsid w:val="00343F51"/>
    <w:rsid w:val="003503F6"/>
    <w:rsid w:val="00361B88"/>
    <w:rsid w:val="00365E9D"/>
    <w:rsid w:val="00374623"/>
    <w:rsid w:val="00382BF0"/>
    <w:rsid w:val="00385894"/>
    <w:rsid w:val="00397439"/>
    <w:rsid w:val="003A036A"/>
    <w:rsid w:val="003A3B3D"/>
    <w:rsid w:val="003B3E49"/>
    <w:rsid w:val="003B588B"/>
    <w:rsid w:val="003C5B74"/>
    <w:rsid w:val="003E1052"/>
    <w:rsid w:val="00423AD7"/>
    <w:rsid w:val="0042751B"/>
    <w:rsid w:val="0043165A"/>
    <w:rsid w:val="00465B32"/>
    <w:rsid w:val="00490179"/>
    <w:rsid w:val="00491FEC"/>
    <w:rsid w:val="004A233E"/>
    <w:rsid w:val="004A6405"/>
    <w:rsid w:val="004B327C"/>
    <w:rsid w:val="0051785A"/>
    <w:rsid w:val="00531F87"/>
    <w:rsid w:val="00536E2E"/>
    <w:rsid w:val="00563459"/>
    <w:rsid w:val="005A1818"/>
    <w:rsid w:val="005A1E2B"/>
    <w:rsid w:val="005C1BA5"/>
    <w:rsid w:val="005E1C5B"/>
    <w:rsid w:val="005F3F77"/>
    <w:rsid w:val="005F3F78"/>
    <w:rsid w:val="00607A4E"/>
    <w:rsid w:val="00614A11"/>
    <w:rsid w:val="006174E9"/>
    <w:rsid w:val="0065634F"/>
    <w:rsid w:val="006671F6"/>
    <w:rsid w:val="006B193C"/>
    <w:rsid w:val="006E3BC3"/>
    <w:rsid w:val="006E7B3E"/>
    <w:rsid w:val="007026D5"/>
    <w:rsid w:val="00832CCE"/>
    <w:rsid w:val="00883353"/>
    <w:rsid w:val="00885E12"/>
    <w:rsid w:val="008A38AF"/>
    <w:rsid w:val="008B5CE7"/>
    <w:rsid w:val="008F709A"/>
    <w:rsid w:val="009361C3"/>
    <w:rsid w:val="009A32A5"/>
    <w:rsid w:val="009B38A0"/>
    <w:rsid w:val="00A17B9B"/>
    <w:rsid w:val="00A24AA7"/>
    <w:rsid w:val="00A87C2D"/>
    <w:rsid w:val="00A90973"/>
    <w:rsid w:val="00A9567A"/>
    <w:rsid w:val="00AB0906"/>
    <w:rsid w:val="00B11384"/>
    <w:rsid w:val="00B66E26"/>
    <w:rsid w:val="00B75D86"/>
    <w:rsid w:val="00B80511"/>
    <w:rsid w:val="00B828FD"/>
    <w:rsid w:val="00B851D5"/>
    <w:rsid w:val="00BC4DCC"/>
    <w:rsid w:val="00BE1881"/>
    <w:rsid w:val="00C03A24"/>
    <w:rsid w:val="00C53549"/>
    <w:rsid w:val="00CA48B8"/>
    <w:rsid w:val="00CD5E10"/>
    <w:rsid w:val="00CD7DE5"/>
    <w:rsid w:val="00CF731A"/>
    <w:rsid w:val="00D0767A"/>
    <w:rsid w:val="00D1267E"/>
    <w:rsid w:val="00D233DE"/>
    <w:rsid w:val="00D26B9C"/>
    <w:rsid w:val="00D50330"/>
    <w:rsid w:val="00D56199"/>
    <w:rsid w:val="00D95232"/>
    <w:rsid w:val="00DA57F0"/>
    <w:rsid w:val="00DE2C51"/>
    <w:rsid w:val="00DE4F33"/>
    <w:rsid w:val="00E03F2A"/>
    <w:rsid w:val="00E849C6"/>
    <w:rsid w:val="00E9192C"/>
    <w:rsid w:val="00E94643"/>
    <w:rsid w:val="00EB1443"/>
    <w:rsid w:val="00ED0AA0"/>
    <w:rsid w:val="00ED0C01"/>
    <w:rsid w:val="00ED1AF6"/>
    <w:rsid w:val="00F235DA"/>
    <w:rsid w:val="00F46E8D"/>
    <w:rsid w:val="00F717EA"/>
    <w:rsid w:val="00FA1B44"/>
    <w:rsid w:val="00FC5EBE"/>
    <w:rsid w:val="00FD701E"/>
    <w:rsid w:val="00FF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91D76"/>
  <w15:chartTrackingRefBased/>
  <w15:docId w15:val="{694EC4A3-412B-4D73-87EA-97ACF0A77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9192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216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16756"/>
  </w:style>
  <w:style w:type="paragraph" w:styleId="Zpat">
    <w:name w:val="footer"/>
    <w:basedOn w:val="Normln"/>
    <w:link w:val="ZpatChar"/>
    <w:uiPriority w:val="99"/>
    <w:unhideWhenUsed/>
    <w:rsid w:val="002167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16756"/>
  </w:style>
  <w:style w:type="paragraph" w:styleId="Textbubliny">
    <w:name w:val="Balloon Text"/>
    <w:basedOn w:val="Normln"/>
    <w:link w:val="TextbublinyChar"/>
    <w:uiPriority w:val="99"/>
    <w:semiHidden/>
    <w:unhideWhenUsed/>
    <w:rsid w:val="006563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634F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97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958D9-2529-4ACC-AB6C-9B6AD3C27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TopolWater s.r.o.</dc:creator>
  <cp:keywords/>
  <dc:description/>
  <cp:lastModifiedBy>TopolWater s.r.o.</cp:lastModifiedBy>
  <cp:revision>4</cp:revision>
  <cp:lastPrinted>2023-09-20T10:59:00Z</cp:lastPrinted>
  <dcterms:created xsi:type="dcterms:W3CDTF">2023-09-20T11:01:00Z</dcterms:created>
  <dcterms:modified xsi:type="dcterms:W3CDTF">2024-04-25T13:16:00Z</dcterms:modified>
</cp:coreProperties>
</file>